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763" w:rsidRDefault="00225763" w:rsidP="00390033">
      <w:pPr>
        <w:jc w:val="center"/>
        <w:rPr>
          <w:rFonts w:ascii="黑体" w:eastAsia="黑体" w:hAnsi="黑体"/>
          <w:sz w:val="40"/>
          <w:szCs w:val="32"/>
        </w:rPr>
      </w:pPr>
    </w:p>
    <w:p w:rsidR="007F3AA9" w:rsidRPr="00384EA7" w:rsidRDefault="007F3AA9" w:rsidP="00390033">
      <w:pPr>
        <w:jc w:val="center"/>
        <w:rPr>
          <w:rFonts w:ascii="黑体" w:eastAsia="黑体" w:hAnsi="黑体"/>
          <w:sz w:val="40"/>
          <w:szCs w:val="32"/>
        </w:rPr>
      </w:pPr>
      <w:r w:rsidRPr="00384EA7">
        <w:rPr>
          <w:rFonts w:ascii="黑体" w:eastAsia="黑体" w:hAnsi="黑体" w:hint="eastAsia"/>
          <w:sz w:val="40"/>
          <w:szCs w:val="32"/>
        </w:rPr>
        <w:t>在2016年教育系统党风廉政建设</w:t>
      </w:r>
    </w:p>
    <w:p w:rsidR="007F3AA9" w:rsidRPr="00384EA7" w:rsidRDefault="007F3AA9" w:rsidP="00390033">
      <w:pPr>
        <w:jc w:val="center"/>
        <w:rPr>
          <w:rFonts w:ascii="黑体" w:eastAsia="黑体" w:hAnsi="黑体"/>
          <w:sz w:val="40"/>
          <w:szCs w:val="32"/>
        </w:rPr>
      </w:pPr>
      <w:r w:rsidRPr="00384EA7">
        <w:rPr>
          <w:rFonts w:ascii="黑体" w:eastAsia="黑体" w:hAnsi="黑体" w:hint="eastAsia"/>
          <w:sz w:val="40"/>
          <w:szCs w:val="32"/>
        </w:rPr>
        <w:t>工作视频会上的讲话</w:t>
      </w:r>
    </w:p>
    <w:p w:rsidR="007F3AA9" w:rsidRPr="00384EA7" w:rsidRDefault="007F3AA9" w:rsidP="00390033">
      <w:pPr>
        <w:jc w:val="center"/>
        <w:rPr>
          <w:rFonts w:ascii="仿宋" w:eastAsia="仿宋" w:hAnsi="仿宋"/>
          <w:sz w:val="32"/>
          <w:szCs w:val="32"/>
        </w:rPr>
      </w:pPr>
      <w:r w:rsidRPr="00384EA7">
        <w:rPr>
          <w:rFonts w:ascii="仿宋" w:eastAsia="仿宋" w:hAnsi="仿宋" w:hint="eastAsia"/>
          <w:sz w:val="32"/>
          <w:szCs w:val="32"/>
        </w:rPr>
        <w:t>（</w:t>
      </w:r>
      <w:r w:rsidR="00562D5F" w:rsidRPr="00384EA7">
        <w:rPr>
          <w:rFonts w:ascii="仿宋" w:eastAsia="仿宋" w:hAnsi="仿宋" w:hint="eastAsia"/>
          <w:sz w:val="32"/>
          <w:szCs w:val="32"/>
        </w:rPr>
        <w:t>2016</w:t>
      </w:r>
      <w:r w:rsidRPr="00384EA7">
        <w:rPr>
          <w:rFonts w:ascii="仿宋" w:eastAsia="仿宋" w:hAnsi="仿宋" w:hint="eastAsia"/>
          <w:sz w:val="32"/>
          <w:szCs w:val="32"/>
        </w:rPr>
        <w:t>年2月26日</w:t>
      </w:r>
      <w:bookmarkStart w:id="0" w:name="_GoBack"/>
      <w:bookmarkEnd w:id="0"/>
      <w:r w:rsidRPr="00384EA7">
        <w:rPr>
          <w:rFonts w:ascii="仿宋" w:eastAsia="仿宋" w:hAnsi="仿宋" w:hint="eastAsia"/>
          <w:sz w:val="32"/>
          <w:szCs w:val="32"/>
        </w:rPr>
        <w:t>）</w:t>
      </w:r>
    </w:p>
    <w:p w:rsidR="007F3AA9" w:rsidRPr="00384EA7" w:rsidRDefault="007F3AA9" w:rsidP="00390033">
      <w:pPr>
        <w:jc w:val="center"/>
        <w:rPr>
          <w:rFonts w:ascii="仿宋" w:eastAsia="仿宋" w:hAnsi="仿宋"/>
          <w:sz w:val="32"/>
          <w:szCs w:val="32"/>
        </w:rPr>
      </w:pPr>
      <w:r w:rsidRPr="00384EA7">
        <w:rPr>
          <w:rFonts w:ascii="仿宋" w:eastAsia="仿宋" w:hAnsi="仿宋" w:hint="eastAsia"/>
          <w:sz w:val="32"/>
          <w:szCs w:val="32"/>
        </w:rPr>
        <w:t>袁贵仁</w:t>
      </w:r>
    </w:p>
    <w:p w:rsidR="00562D5F" w:rsidRPr="00384EA7" w:rsidRDefault="00562D5F" w:rsidP="00390033">
      <w:pPr>
        <w:jc w:val="center"/>
        <w:rPr>
          <w:rFonts w:ascii="仿宋" w:eastAsia="仿宋" w:hAnsi="仿宋"/>
          <w:sz w:val="32"/>
          <w:szCs w:val="32"/>
        </w:rPr>
      </w:pPr>
    </w:p>
    <w:p w:rsidR="007F3AA9" w:rsidRPr="00384EA7" w:rsidRDefault="007F3AA9" w:rsidP="007F3AA9">
      <w:pPr>
        <w:rPr>
          <w:rFonts w:ascii="仿宋" w:eastAsia="仿宋" w:hAnsi="仿宋"/>
          <w:sz w:val="32"/>
          <w:szCs w:val="32"/>
        </w:rPr>
      </w:pPr>
      <w:r w:rsidRPr="00384EA7">
        <w:rPr>
          <w:rFonts w:ascii="仿宋" w:eastAsia="仿宋" w:hAnsi="仿宋" w:hint="eastAsia"/>
          <w:sz w:val="32"/>
          <w:szCs w:val="32"/>
        </w:rPr>
        <w:t>同志们：</w:t>
      </w:r>
    </w:p>
    <w:p w:rsidR="007F3AA9" w:rsidRPr="00384EA7" w:rsidRDefault="007F3AA9" w:rsidP="007F3AA9">
      <w:pPr>
        <w:rPr>
          <w:rFonts w:ascii="仿宋" w:eastAsia="仿宋" w:hAnsi="仿宋"/>
          <w:sz w:val="32"/>
          <w:szCs w:val="32"/>
        </w:rPr>
      </w:pPr>
      <w:r w:rsidRPr="00384EA7">
        <w:rPr>
          <w:rFonts w:ascii="仿宋" w:eastAsia="仿宋" w:hAnsi="仿宋" w:hint="eastAsia"/>
          <w:sz w:val="32"/>
          <w:szCs w:val="32"/>
        </w:rPr>
        <w:t xml:space="preserve">    近年来，每年春季开学召开的第一个全系统会议是党风廉政建设工作视频会，表明了教育部党组对党风廉政建设和反腐败工作的高度重视。今年的会议是在中央专项巡视全面整改的关键时刻召开的，时机和意义更加不同寻常。刚才，立英同志作了工作报告，我完全赞成，各高校各单位要结合实际抓好贯彻落实。</w:t>
      </w:r>
    </w:p>
    <w:p w:rsidR="007F3AA9" w:rsidRPr="00384EA7" w:rsidRDefault="007F3AA9" w:rsidP="007F3AA9">
      <w:pPr>
        <w:rPr>
          <w:rFonts w:ascii="仿宋" w:eastAsia="仿宋" w:hAnsi="仿宋"/>
          <w:sz w:val="32"/>
          <w:szCs w:val="32"/>
        </w:rPr>
      </w:pPr>
      <w:r w:rsidRPr="00384EA7">
        <w:rPr>
          <w:rFonts w:ascii="仿宋" w:eastAsia="仿宋" w:hAnsi="仿宋" w:hint="eastAsia"/>
          <w:sz w:val="32"/>
          <w:szCs w:val="32"/>
        </w:rPr>
        <w:t xml:space="preserve">    党的十八大以来，以习近平同志为总书记的党中央着眼于新的形势任务，把全面从严治党纳入“四个全面</w:t>
      </w:r>
      <w:r w:rsidR="00390033" w:rsidRPr="00384EA7">
        <w:rPr>
          <w:rFonts w:ascii="仿宋" w:eastAsia="仿宋" w:hAnsi="仿宋" w:hint="eastAsia"/>
          <w:sz w:val="32"/>
          <w:szCs w:val="32"/>
        </w:rPr>
        <w:t>”</w:t>
      </w:r>
      <w:r w:rsidRPr="00384EA7">
        <w:rPr>
          <w:rFonts w:ascii="仿宋" w:eastAsia="仿宋" w:hAnsi="仿宋" w:hint="eastAsia"/>
          <w:sz w:val="32"/>
          <w:szCs w:val="32"/>
        </w:rPr>
        <w:t>战略布局，把党风廉政建设和反腐败斗争作为全面从严治党的重要内容，正风肃纪，反腐惩恶，着力构建不敢腐、不能腐、不想腐的体制机制，反腐败斗争压倒性态势正在形成。在十八届中央纪委六次全会上，习近平总书记强调，全面从严治党是我们立下的军令状，要保持坚强政治定力，坚持全面从严治党、依规治党，创新体制机制，强化党内监督，使管党治党真正从宽松软走向严紧硬，不断取得党风廉政建设和反腐败</w:t>
      </w:r>
      <w:r w:rsidRPr="00384EA7">
        <w:rPr>
          <w:rFonts w:ascii="仿宋" w:eastAsia="仿宋" w:hAnsi="仿宋" w:hint="eastAsia"/>
          <w:sz w:val="32"/>
          <w:szCs w:val="32"/>
        </w:rPr>
        <w:lastRenderedPageBreak/>
        <w:t>斗争新成效。王岐山同志提出，监督执纪问责是全面从严治党的必然要求，是做好纪律检查工作的“纲</w:t>
      </w:r>
      <w:r w:rsidR="00390033" w:rsidRPr="00384EA7">
        <w:rPr>
          <w:rFonts w:ascii="仿宋" w:eastAsia="仿宋" w:hAnsi="仿宋" w:hint="eastAsia"/>
          <w:sz w:val="32"/>
          <w:szCs w:val="32"/>
        </w:rPr>
        <w:t>”</w:t>
      </w:r>
      <w:r w:rsidRPr="00384EA7">
        <w:rPr>
          <w:rFonts w:ascii="仿宋" w:eastAsia="仿宋" w:hAnsi="仿宋" w:hint="eastAsia"/>
          <w:sz w:val="32"/>
          <w:szCs w:val="32"/>
        </w:rPr>
        <w:t>，要把纪律挺在前面，忠诚履行党章赋予的职责。中央领导同志的重要讲话，为深入推进教育系统党风廉政建设和反腐败工作指明了方向、提供了遵循。</w:t>
      </w:r>
    </w:p>
    <w:p w:rsidR="007F3AA9" w:rsidRPr="00384EA7" w:rsidRDefault="007F3AA9" w:rsidP="007F3AA9">
      <w:pPr>
        <w:rPr>
          <w:rFonts w:ascii="仿宋" w:eastAsia="仿宋" w:hAnsi="仿宋"/>
          <w:sz w:val="32"/>
          <w:szCs w:val="32"/>
        </w:rPr>
      </w:pPr>
      <w:r w:rsidRPr="00384EA7">
        <w:rPr>
          <w:rFonts w:ascii="仿宋" w:eastAsia="仿宋" w:hAnsi="仿宋" w:hint="eastAsia"/>
          <w:sz w:val="32"/>
          <w:szCs w:val="32"/>
        </w:rPr>
        <w:t xml:space="preserve">    一年来，教育系统深入学习贯彻习近平总书记系列重要讲话精神和中央决策部署，把管党治党作为最根本的政治责任，把守纪律讲规矩摆在更加突出的位置，推动教育系统党风廉政建设和反腐败工作取得了新进展新成效。同时，我们也要清醒地看到，教育系统党风廉政建设和反腐败工作形势依然严峻复杂，全面从严治党任务依然艰巨繁重。这次中央巡视组对教育部党组的专项巡视发现：党的领导弱化，贯彻党的教育方针不到位，全面从严治党不力，履行主体责任和监督责任不到位，对机关和直属单位领导干部教育管理监督不够，有的高校党组织涣散、纪律松弛；执行干部交流、退休等制度不严格，有的直属单位和高校违规配备干部和管理人员；贯彻中央八项规定精神不到位，“四风”问题时有发生；高校设置审批、自主招生、MBA教育等重点领域权力寻租问题突出，一些领导干部利用职权插手学校工</w:t>
      </w:r>
      <w:r w:rsidR="00562D5F" w:rsidRPr="00384EA7">
        <w:rPr>
          <w:rFonts w:ascii="仿宋" w:eastAsia="仿宋" w:hAnsi="仿宋" w:hint="eastAsia"/>
          <w:sz w:val="32"/>
          <w:szCs w:val="32"/>
        </w:rPr>
        <w:t>程</w:t>
      </w:r>
      <w:r w:rsidRPr="00384EA7">
        <w:rPr>
          <w:rFonts w:ascii="仿宋" w:eastAsia="仿宋" w:hAnsi="仿宋" w:hint="eastAsia"/>
          <w:sz w:val="32"/>
          <w:szCs w:val="32"/>
        </w:rPr>
        <w:t>建设、侵占科研经费、生活腐化等问题依然存在。这些问题若不及时加以解决，必然会影响党的形象，损害党和人民的教育事业。我们要切实增强政治意识、大局意识、核心意识、看齐意识，</w:t>
      </w:r>
      <w:r w:rsidRPr="00384EA7">
        <w:rPr>
          <w:rFonts w:ascii="仿宋" w:eastAsia="仿宋" w:hAnsi="仿宋" w:hint="eastAsia"/>
          <w:sz w:val="32"/>
          <w:szCs w:val="32"/>
        </w:rPr>
        <w:lastRenderedPageBreak/>
        <w:t>坚决落实全面从严治党要求，深入推进教育系统党风廉政建设和反腐败工作，努力打造风清气正的教育政治生态。</w:t>
      </w:r>
    </w:p>
    <w:p w:rsidR="00562D5F" w:rsidRPr="00384EA7" w:rsidRDefault="007F3AA9" w:rsidP="00562D5F">
      <w:pPr>
        <w:ind w:firstLine="645"/>
        <w:rPr>
          <w:rFonts w:ascii="仿宋" w:eastAsia="仿宋" w:hAnsi="仿宋"/>
          <w:sz w:val="32"/>
          <w:szCs w:val="32"/>
        </w:rPr>
      </w:pPr>
      <w:r w:rsidRPr="00384EA7">
        <w:rPr>
          <w:rFonts w:ascii="黑体" w:eastAsia="黑体" w:hAnsi="黑体" w:hint="eastAsia"/>
          <w:sz w:val="32"/>
          <w:szCs w:val="32"/>
        </w:rPr>
        <w:t>一、担当和落实好全面从严治党主体责任。</w:t>
      </w:r>
      <w:r w:rsidRPr="00384EA7">
        <w:rPr>
          <w:rFonts w:ascii="仿宋" w:eastAsia="仿宋" w:hAnsi="仿宋" w:hint="eastAsia"/>
          <w:sz w:val="32"/>
          <w:szCs w:val="32"/>
        </w:rPr>
        <w:t>主体责任是政治责任，是各级党组织职责所在、使命所系。教育系统各级党组织要在思想认识、方法措施上跟上全面从严治党战略部署，层层传导压力，不断拧紧管党治党的螺丝。</w:t>
      </w:r>
      <w:r w:rsidRPr="00384EA7">
        <w:rPr>
          <w:rFonts w:ascii="仿宋" w:eastAsia="仿宋" w:hAnsi="仿宋" w:hint="eastAsia"/>
          <w:b/>
          <w:sz w:val="32"/>
          <w:szCs w:val="32"/>
        </w:rPr>
        <w:t>要构建主体明晰、责任明确、有机衔接的责任体系。</w:t>
      </w:r>
      <w:r w:rsidRPr="00384EA7">
        <w:rPr>
          <w:rFonts w:ascii="仿宋" w:eastAsia="仿宋" w:hAnsi="仿宋" w:hint="eastAsia"/>
          <w:sz w:val="32"/>
          <w:szCs w:val="32"/>
        </w:rPr>
        <w:t>从教育部党组到直属高校、直属机关党组织，再到所属基层党支部，都要肩负起主体责任。高校党委书记和直属机关党组织主要负责人要做管党治党的书记，当好第一责任人，对党负责、对本校本单位的政治生态负责、对干部健康成长负责。行政主要负责人、领导班子其他成员要强化党的观念，增强管党治党的思想自觉和行动自觉，落实党政同责、一岗双责，坚决克服对管党治党心不在焉的问题，坚决克服出了事就撂挑子给纪委的问题，坚决克服对歪风邪气不抵制不斗争的问题。</w:t>
      </w:r>
      <w:r w:rsidRPr="00384EA7">
        <w:rPr>
          <w:rFonts w:ascii="仿宋" w:eastAsia="仿宋" w:hAnsi="仿宋" w:hint="eastAsia"/>
          <w:b/>
          <w:sz w:val="32"/>
          <w:szCs w:val="32"/>
        </w:rPr>
        <w:t>要把落实党的领导作为关键。</w:t>
      </w:r>
      <w:r w:rsidRPr="00384EA7">
        <w:rPr>
          <w:rFonts w:ascii="仿宋" w:eastAsia="仿宋" w:hAnsi="仿宋" w:hint="eastAsia"/>
          <w:sz w:val="32"/>
          <w:szCs w:val="32"/>
        </w:rPr>
        <w:t>牢固树立不管党治党就是严重失职的观念，把加强党的领导落实到教育改革发展稳定各方面，落实到办学治校各环节，落实到日常管理监督工作中。结合实际，进一步明确党建工作的目标任务、重点内容和责任要求，加重党建工作在</w:t>
      </w:r>
      <w:r w:rsidR="00562D5F" w:rsidRPr="00384EA7">
        <w:rPr>
          <w:rFonts w:ascii="仿宋" w:eastAsia="仿宋" w:hAnsi="仿宋" w:hint="eastAsia"/>
          <w:sz w:val="32"/>
          <w:szCs w:val="32"/>
        </w:rPr>
        <w:t>各</w:t>
      </w:r>
      <w:r w:rsidRPr="00384EA7">
        <w:rPr>
          <w:rFonts w:ascii="仿宋" w:eastAsia="仿宋" w:hAnsi="仿宋" w:hint="eastAsia"/>
          <w:sz w:val="32"/>
          <w:szCs w:val="32"/>
        </w:rPr>
        <w:t>级领导班子和领导干部工作考评中的比重，推动全面从严治党向基层延伸，着力解决党的领导弱化、党的建设缺失和基层党组织软弱涣散、纪律松弛的问题。</w:t>
      </w:r>
      <w:r w:rsidRPr="00384EA7">
        <w:rPr>
          <w:rFonts w:ascii="仿宋" w:eastAsia="仿宋" w:hAnsi="仿宋" w:hint="eastAsia"/>
          <w:b/>
          <w:sz w:val="32"/>
          <w:szCs w:val="32"/>
        </w:rPr>
        <w:lastRenderedPageBreak/>
        <w:t>要严肃追责问贵。</w:t>
      </w:r>
      <w:r w:rsidRPr="00384EA7">
        <w:rPr>
          <w:rFonts w:ascii="仿宋" w:eastAsia="仿宋" w:hAnsi="仿宋" w:hint="eastAsia"/>
          <w:sz w:val="32"/>
          <w:szCs w:val="32"/>
        </w:rPr>
        <w:t>对执行党的路线方针政策不力，管党治党主体责任缺失、监督责任缺位、给党的事业造成严重损害，“四风”和腐败问题多发频发，选人用人失察、任用干部连续出现问题，巡视整改不落实的，都要坚持“一案双查”，严肃追究责任。要建立健全责任追究典型问题通报制度，把问责</w:t>
      </w:r>
      <w:r w:rsidR="00562D5F" w:rsidRPr="00384EA7">
        <w:rPr>
          <w:rFonts w:ascii="仿宋" w:eastAsia="仿宋" w:hAnsi="仿宋" w:hint="eastAsia"/>
          <w:sz w:val="32"/>
          <w:szCs w:val="32"/>
        </w:rPr>
        <w:t>同其他</w:t>
      </w:r>
      <w:r w:rsidRPr="00384EA7">
        <w:rPr>
          <w:rFonts w:ascii="仿宋" w:eastAsia="仿宋" w:hAnsi="仿宋" w:hint="eastAsia"/>
          <w:sz w:val="32"/>
          <w:szCs w:val="32"/>
        </w:rPr>
        <w:t>监督方式结合起来，以强有力的问责倒逼责任落实。</w:t>
      </w:r>
    </w:p>
    <w:p w:rsidR="00225763" w:rsidRPr="00384EA7" w:rsidRDefault="007F3AA9" w:rsidP="00225763">
      <w:pPr>
        <w:ind w:firstLine="645"/>
        <w:rPr>
          <w:rFonts w:ascii="仿宋" w:eastAsia="仿宋" w:hAnsi="仿宋"/>
          <w:sz w:val="32"/>
          <w:szCs w:val="32"/>
        </w:rPr>
      </w:pPr>
      <w:r w:rsidRPr="00384EA7">
        <w:rPr>
          <w:rFonts w:ascii="黑体" w:eastAsia="黑体" w:hAnsi="黑体" w:hint="eastAsia"/>
          <w:sz w:val="32"/>
          <w:szCs w:val="32"/>
        </w:rPr>
        <w:t>二、把纪律建设摆在更加突出的位置。</w:t>
      </w:r>
      <w:r w:rsidRPr="00384EA7">
        <w:rPr>
          <w:rFonts w:ascii="仿宋" w:eastAsia="仿宋" w:hAnsi="仿宋" w:hint="eastAsia"/>
          <w:sz w:val="32"/>
          <w:szCs w:val="32"/>
        </w:rPr>
        <w:t>纪律是党的生命，加强纪律建设是全面从严治党的治本之策。教育系统各级党组织要把纪律挺在前面，坚持纪严于法、纪在法前，用纪律管住全体党员。</w:t>
      </w:r>
      <w:r w:rsidRPr="00384EA7">
        <w:rPr>
          <w:rFonts w:ascii="仿宋" w:eastAsia="仿宋" w:hAnsi="仿宋" w:hint="eastAsia"/>
          <w:b/>
          <w:sz w:val="32"/>
          <w:szCs w:val="32"/>
        </w:rPr>
        <w:t>要深入开展纪律教育。</w:t>
      </w:r>
      <w:r w:rsidRPr="00384EA7">
        <w:rPr>
          <w:rFonts w:ascii="仿宋" w:eastAsia="仿宋" w:hAnsi="仿宋" w:hint="eastAsia"/>
          <w:sz w:val="32"/>
          <w:szCs w:val="32"/>
        </w:rPr>
        <w:t>把党章和廉政自律准则、纪律处分条例纳入党委中心组学习、党课、党校教育课程、党员学习规划中，教育引导广大党员特别是党员领导干部真正弄清楚该做什么、不该做什么、能做什么、不能做什么，牢记各项廉洁自律要求和党的纪律底线。结合即将在全体党员中开展的“学党章党规、学系列讲话，做合格党员”学习教育，教育引导党员干部坚定理想信念，坚持“三个自信”，坚守共产党人精神追求，筑牢拒腐防变思想道德防线。</w:t>
      </w:r>
      <w:r w:rsidRPr="00384EA7">
        <w:rPr>
          <w:rFonts w:ascii="仿宋" w:eastAsia="仿宋" w:hAnsi="仿宋" w:hint="eastAsia"/>
          <w:b/>
          <w:sz w:val="32"/>
          <w:szCs w:val="32"/>
        </w:rPr>
        <w:t>要把严守政治纪律和政治规矩放在首位。</w:t>
      </w:r>
      <w:r w:rsidRPr="00384EA7">
        <w:rPr>
          <w:rFonts w:ascii="仿宋" w:eastAsia="仿宋" w:hAnsi="仿宋" w:hint="eastAsia"/>
          <w:sz w:val="32"/>
          <w:szCs w:val="32"/>
        </w:rPr>
        <w:t>各级领导干部尤其要时刻绷紧政治纪律这根弦，强化看齐意识，向党中央看齐，向党的理论和路线方针政策看齐，始终在思想上政治上行动上同</w:t>
      </w:r>
      <w:r w:rsidR="00562D5F" w:rsidRPr="00384EA7">
        <w:rPr>
          <w:rFonts w:ascii="仿宋" w:eastAsia="仿宋" w:hAnsi="仿宋" w:hint="eastAsia"/>
          <w:sz w:val="32"/>
          <w:szCs w:val="32"/>
        </w:rPr>
        <w:t>以</w:t>
      </w:r>
      <w:r w:rsidRPr="00384EA7">
        <w:rPr>
          <w:rFonts w:ascii="仿宋" w:eastAsia="仿宋" w:hAnsi="仿宋" w:hint="eastAsia"/>
          <w:sz w:val="32"/>
          <w:szCs w:val="32"/>
        </w:rPr>
        <w:t>习近平同志为总书记的党中央保持高度一致。坚持党管意识形态，是须臾不可动摇的根本原则性问题。教育系统各</w:t>
      </w:r>
      <w:r w:rsidRPr="00384EA7">
        <w:rPr>
          <w:rFonts w:ascii="仿宋" w:eastAsia="仿宋" w:hAnsi="仿宋" w:hint="eastAsia"/>
          <w:sz w:val="32"/>
          <w:szCs w:val="32"/>
        </w:rPr>
        <w:lastRenderedPageBreak/>
        <w:t>级党委（党组）要始终保持清醒头脑，切实增强阵地意识和政治担当，按照属地管理、分级负责和谁主管谁负责的原则，严格落实意识形态工作责任制的实施细则。高校党委要加强对课堂教育教学、宣传思想阵地、网络意识形态、有关项目资金和各类社团的管理，加强重点人教育管理，抵御和防范校园传教渗透，增强师生思想政治工作针对性实效性，决不给错误思想提供任何传播渠道。</w:t>
      </w:r>
      <w:r w:rsidRPr="00384EA7">
        <w:rPr>
          <w:rFonts w:ascii="仿宋" w:eastAsia="仿宋" w:hAnsi="仿宋" w:hint="eastAsia"/>
          <w:b/>
          <w:sz w:val="32"/>
          <w:szCs w:val="32"/>
        </w:rPr>
        <w:t>要完善选人用人机制。</w:t>
      </w:r>
      <w:r w:rsidRPr="00384EA7">
        <w:rPr>
          <w:rFonts w:ascii="仿宋" w:eastAsia="仿宋" w:hAnsi="仿宋" w:hint="eastAsia"/>
          <w:sz w:val="32"/>
          <w:szCs w:val="32"/>
        </w:rPr>
        <w:t>认真贯彻落实《党政领导干部选拔任用工作条例》，坚持正确用人导向，严格按照规定的程序、标准和条件选人用人，促进能者上、庸者下、劣者汰。要组织开展选人用人专项检查，严格执行干部退休和高校领导任期制，加大干部交流制度，注重后备干部队伍建设，抓紧解决好超职数配备干部问题。要加强对党员干部的管理监督，严格执行领导干部个人有关事项报告等干部监督管理制度，对“6</w:t>
      </w:r>
      <w:r w:rsidR="00390033" w:rsidRPr="00384EA7">
        <w:rPr>
          <w:rFonts w:ascii="仿宋" w:eastAsia="仿宋" w:hAnsi="仿宋" w:hint="eastAsia"/>
          <w:sz w:val="32"/>
          <w:szCs w:val="32"/>
        </w:rPr>
        <w:t>项重点整治”</w:t>
      </w:r>
      <w:r w:rsidRPr="00384EA7">
        <w:rPr>
          <w:rFonts w:ascii="仿宋" w:eastAsia="仿宋" w:hAnsi="仿宋" w:hint="eastAsia"/>
          <w:sz w:val="32"/>
          <w:szCs w:val="32"/>
        </w:rPr>
        <w:t>，要咬住不放、持续抓好。</w:t>
      </w:r>
    </w:p>
    <w:p w:rsidR="00225763" w:rsidRPr="00384EA7" w:rsidRDefault="00562D5F" w:rsidP="00225763">
      <w:pPr>
        <w:ind w:firstLine="645"/>
        <w:rPr>
          <w:rFonts w:ascii="仿宋" w:eastAsia="仿宋" w:hAnsi="仿宋"/>
          <w:sz w:val="32"/>
          <w:szCs w:val="32"/>
        </w:rPr>
      </w:pPr>
      <w:r w:rsidRPr="00384EA7">
        <w:rPr>
          <w:rFonts w:ascii="黑体" w:eastAsia="黑体" w:hAnsi="黑体" w:hint="eastAsia"/>
          <w:sz w:val="32"/>
          <w:szCs w:val="32"/>
        </w:rPr>
        <w:t>三</w:t>
      </w:r>
      <w:r w:rsidR="007F3AA9" w:rsidRPr="00384EA7">
        <w:rPr>
          <w:rFonts w:ascii="黑体" w:eastAsia="黑体" w:hAnsi="黑体" w:hint="eastAsia"/>
          <w:sz w:val="32"/>
          <w:szCs w:val="32"/>
        </w:rPr>
        <w:t>、切实强化党内监督。</w:t>
      </w:r>
      <w:r w:rsidR="007F3AA9" w:rsidRPr="00384EA7">
        <w:rPr>
          <w:rFonts w:ascii="仿宋" w:eastAsia="仿宋" w:hAnsi="仿宋" w:hint="eastAsia"/>
          <w:sz w:val="32"/>
          <w:szCs w:val="32"/>
        </w:rPr>
        <w:t>有权不可任性，信任不能替代监督，严管就是厚爱。教育系统各级党组织要积极探索强化党内监督的有效途径，以坚持民主集中制为核心，把上级对下级、同级之间以及下级对上级的监督充分调动起来，确保党内监督落到实处。</w:t>
      </w:r>
      <w:r w:rsidR="007F3AA9" w:rsidRPr="00384EA7">
        <w:rPr>
          <w:rFonts w:ascii="仿宋" w:eastAsia="仿宋" w:hAnsi="仿宋" w:hint="eastAsia"/>
          <w:b/>
          <w:sz w:val="32"/>
          <w:szCs w:val="32"/>
        </w:rPr>
        <w:t>要加强和改进教育部巡视工作。</w:t>
      </w:r>
      <w:r w:rsidR="007F3AA9" w:rsidRPr="00384EA7">
        <w:rPr>
          <w:rFonts w:ascii="仿宋" w:eastAsia="仿宋" w:hAnsi="仿宋" w:hint="eastAsia"/>
          <w:sz w:val="32"/>
          <w:szCs w:val="32"/>
        </w:rPr>
        <w:t>聚焦全面从严治党，以“六项纪律”为尺子，深化“四个</w:t>
      </w:r>
      <w:r w:rsidR="00225763" w:rsidRPr="00384EA7">
        <w:rPr>
          <w:rFonts w:ascii="仿宋" w:eastAsia="仿宋" w:hAnsi="仿宋" w:hint="eastAsia"/>
          <w:sz w:val="32"/>
          <w:szCs w:val="32"/>
        </w:rPr>
        <w:t>着</w:t>
      </w:r>
      <w:r w:rsidR="007F3AA9" w:rsidRPr="00384EA7">
        <w:rPr>
          <w:rFonts w:ascii="仿宋" w:eastAsia="仿宋" w:hAnsi="仿宋" w:hint="eastAsia"/>
          <w:sz w:val="32"/>
          <w:szCs w:val="32"/>
        </w:rPr>
        <w:t>力</w:t>
      </w:r>
      <w:r w:rsidRPr="00384EA7">
        <w:rPr>
          <w:rFonts w:ascii="仿宋" w:eastAsia="仿宋" w:hAnsi="仿宋" w:hint="eastAsia"/>
          <w:sz w:val="32"/>
          <w:szCs w:val="32"/>
        </w:rPr>
        <w:t>”</w:t>
      </w:r>
      <w:r w:rsidR="007F3AA9" w:rsidRPr="00384EA7">
        <w:rPr>
          <w:rFonts w:ascii="仿宋" w:eastAsia="仿宋" w:hAnsi="仿宋" w:hint="eastAsia"/>
          <w:sz w:val="32"/>
          <w:szCs w:val="32"/>
        </w:rPr>
        <w:t>，重点发现党的领导弱化、党的建设缺失、全面从严治党不力等问题。</w:t>
      </w:r>
      <w:r w:rsidR="007F3AA9" w:rsidRPr="00384EA7">
        <w:rPr>
          <w:rFonts w:ascii="仿宋" w:eastAsia="仿宋" w:hAnsi="仿宋" w:hint="eastAsia"/>
          <w:sz w:val="32"/>
          <w:szCs w:val="32"/>
        </w:rPr>
        <w:lastRenderedPageBreak/>
        <w:t>加快节奏频率，尽快实现对直属高校、直属单位的巡视全覆盖，特别是要加大对直属单位的巡视力度。对巡视整改落实情况，要开展“回头看”。对敷衍整改、整改不力、拒不整改的，要抓住典型，严肃追责。</w:t>
      </w:r>
      <w:r w:rsidR="007F3AA9" w:rsidRPr="00384EA7">
        <w:rPr>
          <w:rFonts w:ascii="仿宋" w:eastAsia="仿宋" w:hAnsi="仿宋" w:hint="eastAsia"/>
          <w:b/>
          <w:sz w:val="32"/>
          <w:szCs w:val="32"/>
        </w:rPr>
        <w:t>要用好批评和自我批评这个武器。</w:t>
      </w:r>
      <w:r w:rsidR="007F3AA9" w:rsidRPr="00384EA7">
        <w:rPr>
          <w:rFonts w:ascii="仿宋" w:eastAsia="仿宋" w:hAnsi="仿宋" w:hint="eastAsia"/>
          <w:sz w:val="32"/>
          <w:szCs w:val="32"/>
        </w:rPr>
        <w:t>对遇到重要问题或普遍性问题、需要集体批评和自我批评的，对群众反映、揭发检举且经过查核确有轻微违规违纪行为，对巡视反馈的领导干部“四风”问题和违反廉洁纪律问题，要及时召开民主生活会，开展批评与自我批评，切实改变过去那种不出问题无人管、一出问题就是大问题的状况。</w:t>
      </w:r>
      <w:r w:rsidR="007F3AA9" w:rsidRPr="00384EA7">
        <w:rPr>
          <w:rFonts w:ascii="仿宋" w:eastAsia="仿宋" w:hAnsi="仿宋" w:hint="eastAsia"/>
          <w:b/>
          <w:sz w:val="32"/>
          <w:szCs w:val="32"/>
        </w:rPr>
        <w:t>要加强对一把手的监督。</w:t>
      </w:r>
      <w:r w:rsidR="007F3AA9" w:rsidRPr="00384EA7">
        <w:rPr>
          <w:rFonts w:ascii="仿宋" w:eastAsia="仿宋" w:hAnsi="仿宋" w:hint="eastAsia"/>
          <w:sz w:val="32"/>
          <w:szCs w:val="32"/>
        </w:rPr>
        <w:t>各级领导班子一把手是“关键少数”中的“关键少数</w:t>
      </w:r>
      <w:r w:rsidRPr="00384EA7">
        <w:rPr>
          <w:rFonts w:ascii="仿宋" w:eastAsia="仿宋" w:hAnsi="仿宋" w:hint="eastAsia"/>
          <w:sz w:val="32"/>
          <w:szCs w:val="32"/>
        </w:rPr>
        <w:t>”</w:t>
      </w:r>
      <w:r w:rsidR="007F3AA9" w:rsidRPr="00384EA7">
        <w:rPr>
          <w:rFonts w:ascii="仿宋" w:eastAsia="仿宋" w:hAnsi="仿宋" w:hint="eastAsia"/>
          <w:sz w:val="32"/>
          <w:szCs w:val="32"/>
        </w:rPr>
        <w:t>。上级党组织要多了解下级一把手日常的思想、工作和生活状况，多注意干部群众对下级一把手问题的反映，多听取下级领导班子对一把手的意见。同级纪委要定期将同级领导班子成员特别是一把手落实主体责任、执行民主集中制、廉洁自律等情况向上级纪委报告；要把下级一把手纳入监督重点，平时掌握对下级一把手的反映要及时报告同级党委书记，发现问题线索及时处置。要完善“三重一大”决策制度和领导班子议事制度，形成对一把手权力的有效制约。</w:t>
      </w:r>
      <w:r w:rsidR="007F3AA9" w:rsidRPr="00384EA7">
        <w:rPr>
          <w:rFonts w:ascii="仿宋" w:eastAsia="仿宋" w:hAnsi="仿宋" w:hint="eastAsia"/>
          <w:b/>
          <w:sz w:val="32"/>
          <w:szCs w:val="32"/>
        </w:rPr>
        <w:t>要强化纪委监督执纪问责。</w:t>
      </w:r>
      <w:r w:rsidR="007F3AA9" w:rsidRPr="00384EA7">
        <w:rPr>
          <w:rFonts w:ascii="仿宋" w:eastAsia="仿宋" w:hAnsi="仿宋" w:hint="eastAsia"/>
          <w:sz w:val="32"/>
          <w:szCs w:val="32"/>
        </w:rPr>
        <w:t>教育系统各级党组织要加强领导，旗帜鲜明地支持纪检监察机构的工作。教育系统各级纪检监察机构要在全面从严治党中找准定位，敢干瞪眼黑脸，勇于执纪问责，真正把监督执纪问责的职责担当起来。要积极推进纪</w:t>
      </w:r>
      <w:r w:rsidR="007F3AA9" w:rsidRPr="00384EA7">
        <w:rPr>
          <w:rFonts w:ascii="仿宋" w:eastAsia="仿宋" w:hAnsi="仿宋" w:hint="eastAsia"/>
          <w:sz w:val="32"/>
          <w:szCs w:val="32"/>
        </w:rPr>
        <w:lastRenderedPageBreak/>
        <w:t>检监察干部交流任职，发挥纪委委员作用，努力建设一支忠诚干净担当的纪检监察队伍。</w:t>
      </w:r>
    </w:p>
    <w:p w:rsidR="00225763" w:rsidRPr="00384EA7" w:rsidRDefault="007F3AA9" w:rsidP="00225763">
      <w:pPr>
        <w:ind w:firstLine="645"/>
        <w:rPr>
          <w:rFonts w:ascii="仿宋" w:eastAsia="仿宋" w:hAnsi="仿宋"/>
          <w:sz w:val="32"/>
          <w:szCs w:val="32"/>
        </w:rPr>
      </w:pPr>
      <w:r w:rsidRPr="00384EA7">
        <w:rPr>
          <w:rFonts w:ascii="黑体" w:eastAsia="黑体" w:hAnsi="黑体" w:hint="eastAsia"/>
          <w:sz w:val="32"/>
          <w:szCs w:val="32"/>
        </w:rPr>
        <w:t>四、锲而不合落实中央八项规定精神。</w:t>
      </w:r>
      <w:r w:rsidRPr="00384EA7">
        <w:rPr>
          <w:rFonts w:ascii="仿宋" w:eastAsia="仿宋" w:hAnsi="仿宋" w:hint="eastAsia"/>
          <w:sz w:val="32"/>
          <w:szCs w:val="32"/>
        </w:rPr>
        <w:t>全党执行中央八项规定精神只有一个标准，没有特殊标准。教育系统各级党组织必须始终保持一抓到底的决心、定力和韧劲，在坚持中深化、在深化中坚持，让中央八项规定精神落地生根。要抓住重要节点。加强对党员干部贯彻执行中央八项规定精神的教育，真正筑牢“不想”的思想堤坝。紧盯年节假期，紧盯享乐主义和奢靡之风，对违反中央八项规定精神的问题，发现一起、查处一起、通报一起，坚决防止反弹回潮。对顶风违纪的问题，不仅要曝光问题、严惩当事人，还要严肃追究党委主体责任和纪委监督责任。</w:t>
      </w:r>
      <w:r w:rsidRPr="00384EA7">
        <w:rPr>
          <w:rFonts w:ascii="仿宋" w:eastAsia="仿宋" w:hAnsi="仿宋" w:hint="eastAsia"/>
          <w:b/>
          <w:sz w:val="32"/>
          <w:szCs w:val="32"/>
        </w:rPr>
        <w:t>要以钉钉子精神狠抓制度执行。</w:t>
      </w:r>
      <w:r w:rsidRPr="00384EA7">
        <w:rPr>
          <w:rFonts w:ascii="仿宋" w:eastAsia="仿宋" w:hAnsi="仿宋" w:hint="eastAsia"/>
          <w:sz w:val="32"/>
          <w:szCs w:val="32"/>
        </w:rPr>
        <w:t>各高校各单位要持续巩固办公用房、公务用车、领导干部兼职、公务接待等突出问题的整改成果，切实抓好因公出国（境）、会议培训、薪酬制度改革等方面制度的落实，坚决防止制度悬而不落、成为摆设。完善密切联系群众的制度规定，坚决破除衙门作风，不断提高服务大局、服务基层、服务师生的能力和水平。</w:t>
      </w:r>
      <w:r w:rsidRPr="00384EA7">
        <w:rPr>
          <w:rFonts w:ascii="仿宋" w:eastAsia="仿宋" w:hAnsi="仿宋" w:hint="eastAsia"/>
          <w:b/>
          <w:sz w:val="32"/>
          <w:szCs w:val="32"/>
        </w:rPr>
        <w:t>要建立常态化督促检查机制。</w:t>
      </w:r>
      <w:r w:rsidRPr="00384EA7">
        <w:rPr>
          <w:rFonts w:ascii="仿宋" w:eastAsia="仿宋" w:hAnsi="仿宋" w:hint="eastAsia"/>
          <w:sz w:val="32"/>
          <w:szCs w:val="32"/>
        </w:rPr>
        <w:t>采取定点解剖、集中联查、跟踪督办等方式开展督查，探索实行督查情况通报和问题整改反馈制度。将落实中央八项规定精神的情况全面纳入干部监督和考核评价机制，在选人用人工作中进一步加大怍风状况考核权重，推动教育系统作风建设规</w:t>
      </w:r>
      <w:r w:rsidRPr="00384EA7">
        <w:rPr>
          <w:rFonts w:ascii="仿宋" w:eastAsia="仿宋" w:hAnsi="仿宋" w:hint="eastAsia"/>
          <w:sz w:val="32"/>
          <w:szCs w:val="32"/>
        </w:rPr>
        <w:lastRenderedPageBreak/>
        <w:t>范化长效化。</w:t>
      </w:r>
    </w:p>
    <w:p w:rsidR="007F3AA9" w:rsidRPr="00384EA7" w:rsidRDefault="007F3AA9" w:rsidP="00225763">
      <w:pPr>
        <w:ind w:firstLine="645"/>
        <w:rPr>
          <w:rFonts w:ascii="仿宋" w:eastAsia="仿宋" w:hAnsi="仿宋"/>
          <w:sz w:val="32"/>
          <w:szCs w:val="32"/>
        </w:rPr>
      </w:pPr>
      <w:r w:rsidRPr="00384EA7">
        <w:rPr>
          <w:rFonts w:ascii="黑体" w:eastAsia="黑体" w:hAnsi="黑体" w:hint="eastAsia"/>
          <w:sz w:val="32"/>
          <w:szCs w:val="32"/>
        </w:rPr>
        <w:t>五、持续保持遏制腐败的高压态势。</w:t>
      </w:r>
      <w:r w:rsidRPr="00384EA7">
        <w:rPr>
          <w:rFonts w:ascii="仿宋" w:eastAsia="仿宋" w:hAnsi="仿宋" w:hint="eastAsia"/>
          <w:sz w:val="32"/>
          <w:szCs w:val="32"/>
        </w:rPr>
        <w:t>反对腐败，是党心民心所向，是一场输不起也决不能输的斗争。教育系统各级  党组织要坚持以零容忍的态度惩治腐败，有腐必反、有贪必肃，下最大力气解决腐败问题。</w:t>
      </w:r>
      <w:r w:rsidRPr="00384EA7">
        <w:rPr>
          <w:rFonts w:ascii="仿宋" w:eastAsia="仿宋" w:hAnsi="仿宋" w:hint="eastAsia"/>
          <w:b/>
          <w:sz w:val="32"/>
          <w:szCs w:val="32"/>
        </w:rPr>
        <w:t>要突出惩治重点。</w:t>
      </w:r>
      <w:r w:rsidRPr="00384EA7">
        <w:rPr>
          <w:rFonts w:ascii="仿宋" w:eastAsia="仿宋" w:hAnsi="仿宋" w:hint="eastAsia"/>
          <w:sz w:val="32"/>
          <w:szCs w:val="32"/>
        </w:rPr>
        <w:t>重点查处党的十八大后不收敛不收手，问题线索反映集中、群众反映强烈，现在重要岗位且可能还要提拔使用的领导干部。对机关高校设置、直属单位管理、高校自主招生、MBA教育、工程建设、教学、科研、中外合作办学等有关领域中的权力寻租问题，要组织开展专项治理。对违规办班、有偿补课、择校乱收费、教师收受礼品礼金、虚报冒领套取教育资助资金等侵害群众利益的不正之风和腐败问题，要加大整治和查处力度。</w:t>
      </w:r>
      <w:r w:rsidRPr="00384EA7">
        <w:rPr>
          <w:rFonts w:ascii="仿宋" w:eastAsia="仿宋" w:hAnsi="仿宋" w:hint="eastAsia"/>
          <w:b/>
          <w:sz w:val="32"/>
          <w:szCs w:val="32"/>
        </w:rPr>
        <w:t>要实践“四种形态”。</w:t>
      </w:r>
      <w:r w:rsidRPr="00384EA7">
        <w:rPr>
          <w:rFonts w:ascii="仿宋" w:eastAsia="仿宋" w:hAnsi="仿宋" w:hint="eastAsia"/>
          <w:sz w:val="32"/>
          <w:szCs w:val="32"/>
        </w:rPr>
        <w:t>对干部身上出现的苗头性、倾向性问题，早提醒早纠正，让咬耳扯袖、红脸出汗成为常态。对干部违纪问题，及时分类处置，一般性问题要与本人见面，谈话提醒、函询核实，让党员干部相信组织、忠诚组织，把问题主动向组织讲清楚。</w:t>
      </w:r>
      <w:r w:rsidRPr="00384EA7">
        <w:rPr>
          <w:rFonts w:ascii="仿宋" w:eastAsia="仿宋" w:hAnsi="仿宋" w:hint="eastAsia"/>
          <w:b/>
          <w:sz w:val="32"/>
          <w:szCs w:val="32"/>
        </w:rPr>
        <w:t>要强化廉政风险防控。</w:t>
      </w:r>
      <w:r w:rsidRPr="00384EA7">
        <w:rPr>
          <w:rFonts w:ascii="仿宋" w:eastAsia="仿宋" w:hAnsi="仿宋" w:hint="eastAsia"/>
          <w:sz w:val="32"/>
          <w:szCs w:val="32"/>
        </w:rPr>
        <w:t>加强对重点部门和关键岗位的监督管理，构建覆盖整个教育系统的内部控制制度体系。深化“放管服”改革，严格控制针对各级各类学校的项目评审、教育评估、人才评价和检查事项。全面推行教育信息公开，重点推进高校招生、财务预决算、人事任免等重点领域和重大项目的信息公开，让权力在阳光下运行。</w:t>
      </w:r>
    </w:p>
    <w:p w:rsidR="007F3AA9" w:rsidRPr="00384EA7" w:rsidRDefault="00562D5F" w:rsidP="007F3AA9">
      <w:pPr>
        <w:rPr>
          <w:rFonts w:ascii="仿宋" w:eastAsia="仿宋" w:hAnsi="仿宋"/>
          <w:sz w:val="32"/>
          <w:szCs w:val="32"/>
        </w:rPr>
      </w:pPr>
      <w:r w:rsidRPr="00384EA7">
        <w:rPr>
          <w:rFonts w:ascii="仿宋" w:eastAsia="仿宋" w:hAnsi="仿宋" w:hint="eastAsia"/>
          <w:sz w:val="32"/>
          <w:szCs w:val="32"/>
        </w:rPr>
        <w:lastRenderedPageBreak/>
        <w:t>最</w:t>
      </w:r>
      <w:r w:rsidR="007F3AA9" w:rsidRPr="00384EA7">
        <w:rPr>
          <w:rFonts w:ascii="仿宋" w:eastAsia="仿宋" w:hAnsi="仿宋" w:hint="eastAsia"/>
          <w:sz w:val="32"/>
          <w:szCs w:val="32"/>
        </w:rPr>
        <w:t>后，我再强调一下中央专项巡视全面整改工作。抓好中央专项巡视全面整改，是全面从严治党的具体要求，是对教育部党组及各单位、有关直属高校党组织、党员领导干部党章党规党纪意识的重大考验。教育部党组已经全文印发了中央巡视组反馈意见和中央巡视办负责同志在反馈会议上的讲话，建立了整改问题清单、任务清单和责任清单，整改工作正在抓紧落实。对照中央要求，现在距离向中央巡视办报告整改落实情况只有1个月时间了，时间非常紧迫，任务十分艰巨。各单位、有关直属高校要直面问题、强化责任，把中央巡视全面整改工作作为最严肃的政治任务，限期整改落实。凡是整改不力的，都要严肃追责问责。要分类处置、逐项办理，对顶风违纪和专项治理中发现的权力寻租问题，要当即严肃处理；对中央巡视组移交的问题线索，要全力配合有关部门件件查明、一查到底；对短期内不能解决的问题，也要制定计划抓紧解决到位。要举一反三、标本兼治，针对存在的问题，从体制机制、监督管理上找原因，进一步健全制度、严格程序、约束权力、加强监督，确保中央专项巡视反馈的问题得到解决、移交的线索得到处置、提出的意见得到落实。</w:t>
      </w:r>
    </w:p>
    <w:p w:rsidR="00225763" w:rsidRPr="00384EA7" w:rsidRDefault="007F3AA9" w:rsidP="00225763">
      <w:pPr>
        <w:ind w:firstLine="645"/>
        <w:rPr>
          <w:rFonts w:ascii="仿宋" w:eastAsia="仿宋" w:hAnsi="仿宋"/>
          <w:sz w:val="32"/>
          <w:szCs w:val="32"/>
        </w:rPr>
      </w:pPr>
      <w:r w:rsidRPr="00384EA7">
        <w:rPr>
          <w:rFonts w:ascii="仿宋" w:eastAsia="仿宋" w:hAnsi="仿宋" w:hint="eastAsia"/>
          <w:sz w:val="32"/>
          <w:szCs w:val="32"/>
        </w:rPr>
        <w:t>同志们，全面从严治党永远在路上。我们要更加紧密地团结在以习近平同志为总书记的党中央周围，坚定不移推进全面从严治党，坚定不移推进教育系统党风廉政建设和反腐败工作，加快推进教育现代化，为协调推进“四个全面”战略</w:t>
      </w:r>
      <w:r w:rsidRPr="00384EA7">
        <w:rPr>
          <w:rFonts w:ascii="仿宋" w:eastAsia="仿宋" w:hAnsi="仿宋" w:hint="eastAsia"/>
          <w:sz w:val="32"/>
          <w:szCs w:val="32"/>
        </w:rPr>
        <w:lastRenderedPageBreak/>
        <w:t>布局</w:t>
      </w:r>
      <w:r w:rsidR="00562D5F" w:rsidRPr="00384EA7">
        <w:rPr>
          <w:rFonts w:ascii="仿宋" w:eastAsia="仿宋" w:hAnsi="仿宋" w:hint="eastAsia"/>
          <w:sz w:val="32"/>
          <w:szCs w:val="32"/>
        </w:rPr>
        <w:t>、</w:t>
      </w:r>
      <w:r w:rsidRPr="00384EA7">
        <w:rPr>
          <w:rFonts w:ascii="仿宋" w:eastAsia="仿宋" w:hAnsi="仿宋" w:hint="eastAsia"/>
          <w:sz w:val="32"/>
          <w:szCs w:val="32"/>
        </w:rPr>
        <w:t>夺取全面建成小康社会决胜阶段的伟大胜利作出新的贡献！</w:t>
      </w:r>
    </w:p>
    <w:p w:rsidR="007F3AA9" w:rsidRPr="00562D5F" w:rsidRDefault="007F3AA9" w:rsidP="00225763">
      <w:pPr>
        <w:ind w:firstLine="645"/>
        <w:rPr>
          <w:rFonts w:ascii="仿宋" w:eastAsia="仿宋" w:hAnsi="仿宋"/>
          <w:sz w:val="32"/>
          <w:szCs w:val="32"/>
        </w:rPr>
      </w:pPr>
      <w:r w:rsidRPr="00384EA7">
        <w:rPr>
          <w:rFonts w:ascii="仿宋" w:eastAsia="仿宋" w:hAnsi="仿宋" w:hint="eastAsia"/>
          <w:sz w:val="32"/>
          <w:szCs w:val="32"/>
        </w:rPr>
        <w:t>谢谢大家。</w:t>
      </w:r>
    </w:p>
    <w:sectPr w:rsidR="007F3AA9" w:rsidRPr="00562D5F" w:rsidSect="000C4B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F2D" w:rsidRDefault="00922F2D" w:rsidP="007F3AA9">
      <w:r>
        <w:separator/>
      </w:r>
    </w:p>
  </w:endnote>
  <w:endnote w:type="continuationSeparator" w:id="1">
    <w:p w:rsidR="00922F2D" w:rsidRDefault="00922F2D" w:rsidP="007F3A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F2D" w:rsidRDefault="00922F2D" w:rsidP="007F3AA9">
      <w:r>
        <w:separator/>
      </w:r>
    </w:p>
  </w:footnote>
  <w:footnote w:type="continuationSeparator" w:id="1">
    <w:p w:rsidR="00922F2D" w:rsidRDefault="00922F2D" w:rsidP="007F3A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AA9"/>
    <w:rsid w:val="000C4B3F"/>
    <w:rsid w:val="00225763"/>
    <w:rsid w:val="00384EA7"/>
    <w:rsid w:val="00390033"/>
    <w:rsid w:val="00482ECC"/>
    <w:rsid w:val="00562D5F"/>
    <w:rsid w:val="007F3AA9"/>
    <w:rsid w:val="00896B1D"/>
    <w:rsid w:val="00922F2D"/>
    <w:rsid w:val="009D5C9B"/>
    <w:rsid w:val="00C564E1"/>
    <w:rsid w:val="00D52BD6"/>
    <w:rsid w:val="00E554A2"/>
    <w:rsid w:val="00EB1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B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AA9"/>
    <w:rPr>
      <w:sz w:val="18"/>
      <w:szCs w:val="18"/>
    </w:rPr>
  </w:style>
  <w:style w:type="paragraph" w:styleId="a4">
    <w:name w:val="footer"/>
    <w:basedOn w:val="a"/>
    <w:link w:val="Char0"/>
    <w:uiPriority w:val="99"/>
    <w:unhideWhenUsed/>
    <w:rsid w:val="007F3AA9"/>
    <w:pPr>
      <w:tabs>
        <w:tab w:val="center" w:pos="4153"/>
        <w:tab w:val="right" w:pos="8306"/>
      </w:tabs>
      <w:snapToGrid w:val="0"/>
      <w:jc w:val="left"/>
    </w:pPr>
    <w:rPr>
      <w:sz w:val="18"/>
      <w:szCs w:val="18"/>
    </w:rPr>
  </w:style>
  <w:style w:type="character" w:customStyle="1" w:styleId="Char0">
    <w:name w:val="页脚 Char"/>
    <w:basedOn w:val="a0"/>
    <w:link w:val="a4"/>
    <w:uiPriority w:val="99"/>
    <w:rsid w:val="007F3A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AA9"/>
    <w:rPr>
      <w:sz w:val="18"/>
      <w:szCs w:val="18"/>
    </w:rPr>
  </w:style>
  <w:style w:type="paragraph" w:styleId="a4">
    <w:name w:val="footer"/>
    <w:basedOn w:val="a"/>
    <w:link w:val="Char0"/>
    <w:uiPriority w:val="99"/>
    <w:unhideWhenUsed/>
    <w:rsid w:val="007F3AA9"/>
    <w:pPr>
      <w:tabs>
        <w:tab w:val="center" w:pos="4153"/>
        <w:tab w:val="right" w:pos="8306"/>
      </w:tabs>
      <w:snapToGrid w:val="0"/>
      <w:jc w:val="left"/>
    </w:pPr>
    <w:rPr>
      <w:sz w:val="18"/>
      <w:szCs w:val="18"/>
    </w:rPr>
  </w:style>
  <w:style w:type="character" w:customStyle="1" w:styleId="Char0">
    <w:name w:val="页脚 Char"/>
    <w:basedOn w:val="a0"/>
    <w:link w:val="a4"/>
    <w:uiPriority w:val="99"/>
    <w:rsid w:val="007F3AA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KEBIN</dc:creator>
  <cp:lastModifiedBy>hp</cp:lastModifiedBy>
  <cp:revision>3</cp:revision>
  <dcterms:created xsi:type="dcterms:W3CDTF">2016-02-27T07:25:00Z</dcterms:created>
  <dcterms:modified xsi:type="dcterms:W3CDTF">2016-02-27T07:26:00Z</dcterms:modified>
</cp:coreProperties>
</file>